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湖南省拍卖行有限责任公司:2023年12月8日酒店废旧家具及设备一批拍卖公告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受委托，我司定于2023年12月8日下午14:30在中拍平台以增价方式对以下标的依法进行公开网络拍卖，现公告如下：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一、拍卖标的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drawing>
          <wp:inline distT="0" distB="0" distL="114300" distR="114300">
            <wp:extent cx="5430520" cy="1234440"/>
            <wp:effectExtent l="0" t="0" r="17780" b="381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52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二、报名和保证金缴纳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竞买人自公告之日起至标的拍卖结束前均可网上报名参与竞拍，但须保证有足够的时间进行以下操作：线下缴纳保证金并确认到账，在中拍平台注册认证、报名，拍卖人确认竞买资格，完成上述竞买手续后方可参加竞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竞买人应是依法注册且有效存续的企业法人，且公司经营范围包含废旧物资回收等相关内容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保证金账户名称：湖南省拍卖行有限责任公司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开户行：长沙银行股份有限公司华凯支行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账号：8100 0013 1776 0000 01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E74C3C"/>
          <w:spacing w:val="0"/>
          <w:sz w:val="32"/>
          <w:szCs w:val="32"/>
          <w:shd w:val="clear" w:fill="FFFFFF"/>
        </w:rPr>
        <w:t>（注明：12月8日下午废旧物资保证金）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三、标的展示、咨询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展示时间：2023年12月6日至12月7日17时止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展示地点：详见表格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业务、看样咨询：王经理13607435547  万经理15874046616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纪检监督：胡主任 18774979897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拍卖行地址：湖南省长沙市雨花区湘府东路二段199号招标大厦二楼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中拍平台网址：https//paimai.caa123.org.cn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湖南省拍卖行有限责任公司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2023年12月1日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4450" cy="1957070"/>
            <wp:effectExtent l="0" t="0" r="6350" b="508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03500" cy="1952625"/>
            <wp:effectExtent l="0" t="0" r="6350" b="9525"/>
            <wp:docPr id="3" name="图片 2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true" flipV="true"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1275" cy="1936115"/>
            <wp:effectExtent l="0" t="0" r="9525" b="6985"/>
            <wp:docPr id="4" name="图片 3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true">
                      <a:off x="0" y="0"/>
                      <a:ext cx="25812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90800" cy="1936115"/>
            <wp:effectExtent l="0" t="0" r="0" b="6985"/>
            <wp:docPr id="5" name="图片 4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true">
                      <a:off x="0" y="0"/>
                      <a:ext cx="259080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5720" cy="1948180"/>
            <wp:effectExtent l="0" t="0" r="5080" b="13970"/>
            <wp:docPr id="6" name="图片 5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true">
                      <a:off x="0" y="0"/>
                      <a:ext cx="258572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90800" cy="1952625"/>
            <wp:effectExtent l="0" t="0" r="0" b="9525"/>
            <wp:docPr id="7" name="图片 6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0640" cy="1943100"/>
            <wp:effectExtent l="0" t="0" r="10160" b="0"/>
            <wp:docPr id="8" name="图片 7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30805" cy="1941830"/>
            <wp:effectExtent l="0" t="0" r="17145" b="1270"/>
            <wp:docPr id="9" name="图片 8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60955" cy="2023110"/>
            <wp:effectExtent l="0" t="0" r="10795" b="15240"/>
            <wp:docPr id="10" name="图片 9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0800000" flipV="true">
                      <a:off x="0" y="0"/>
                      <a:ext cx="256095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6365" cy="2033270"/>
            <wp:effectExtent l="0" t="0" r="635" b="5080"/>
            <wp:docPr id="11" name="图片 10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2FmMzY1OTdiY2M0NDk4M2EyMzY0NzU0ZTAxYzkifQ=="/>
  </w:docVars>
  <w:rsids>
    <w:rsidRoot w:val="00000000"/>
    <w:rsid w:val="10F702D2"/>
    <w:rsid w:val="1BD15B89"/>
    <w:rsid w:val="33ADC8E6"/>
    <w:rsid w:val="35833EDF"/>
    <w:rsid w:val="6A071242"/>
    <w:rsid w:val="75C7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418</Words>
  <Characters>513</Characters>
  <Lines>0</Lines>
  <Paragraphs>0</Paragraphs>
  <TotalTime>2</TotalTime>
  <ScaleCrop>false</ScaleCrop>
  <LinksUpToDate>false</LinksUpToDate>
  <CharactersWithSpaces>559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2023-05-23T17:20:00Z</dcterms:created>
  <dc:creator>Lenovo</dc:creator>
  <cp:lastModifiedBy>董宏斌</cp:lastModifiedBy>
  <dcterms:modified xsi:type="dcterms:W3CDTF">2023-12-06T17:08:03Z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26AA26EDF9154CF681C00F1485467F4F</vt:lpwstr>
  </property>
</Properties>
</file>